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30" w:rsidRPr="00DD1230" w:rsidRDefault="00DD1230" w:rsidP="00DD1230">
      <w:pPr>
        <w:spacing w:after="0" w:line="240" w:lineRule="auto"/>
        <w:jc w:val="both"/>
        <w:outlineLvl w:val="1"/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val="kk-KZ" w:eastAsia="ru-RU"/>
        </w:rPr>
        <w:t xml:space="preserve">                 </w:t>
      </w:r>
      <w:proofErr w:type="spellStart"/>
      <w:proofErr w:type="gramStart"/>
      <w:r w:rsidRPr="00DD1230"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eastAsia="ru-RU"/>
        </w:rPr>
        <w:t>Болаша</w:t>
      </w:r>
      <w:proofErr w:type="gramEnd"/>
      <w:r w:rsidRPr="00DD1230">
        <w:rPr>
          <w:rFonts w:ascii="Arial" w:eastAsia="Times New Roman" w:hAnsi="Arial" w:cs="Arial"/>
          <w:b/>
          <w:bCs/>
          <w:color w:val="1075DD"/>
          <w:sz w:val="34"/>
          <w:szCs w:val="34"/>
          <w:lang w:eastAsia="ru-RU"/>
        </w:rPr>
        <w:t>ққ</w:t>
      </w:r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а</w:t>
      </w:r>
      <w:proofErr w:type="spellEnd"/>
      <w:r w:rsidRPr="00DD1230"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eastAsia="ru-RU"/>
        </w:rPr>
        <w:t xml:space="preserve"> </w:t>
      </w:r>
      <w:proofErr w:type="spellStart"/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ба</w:t>
      </w:r>
      <w:r w:rsidRPr="00DD1230">
        <w:rPr>
          <w:rFonts w:ascii="Arial" w:eastAsia="Times New Roman" w:hAnsi="Arial" w:cs="Arial"/>
          <w:b/>
          <w:bCs/>
          <w:color w:val="1075DD"/>
          <w:sz w:val="34"/>
          <w:szCs w:val="34"/>
          <w:lang w:eastAsia="ru-RU"/>
        </w:rPr>
        <w:t>ғ</w:t>
      </w:r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дар</w:t>
      </w:r>
      <w:proofErr w:type="spellEnd"/>
      <w:r w:rsidRPr="00DD1230"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eastAsia="ru-RU"/>
        </w:rPr>
        <w:t xml:space="preserve">: </w:t>
      </w:r>
      <w:proofErr w:type="spellStart"/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рухани</w:t>
      </w:r>
      <w:proofErr w:type="spellEnd"/>
      <w:r w:rsidRPr="00DD1230">
        <w:rPr>
          <w:rFonts w:ascii="Trebuchet MS" w:eastAsia="Times New Roman" w:hAnsi="Trebuchet MS" w:cs="Times New Roman"/>
          <w:b/>
          <w:bCs/>
          <w:color w:val="1075DD"/>
          <w:sz w:val="34"/>
          <w:szCs w:val="34"/>
          <w:lang w:eastAsia="ru-RU"/>
        </w:rPr>
        <w:t xml:space="preserve"> </w:t>
      </w:r>
      <w:proofErr w:type="spellStart"/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жа</w:t>
      </w:r>
      <w:r w:rsidRPr="00DD1230">
        <w:rPr>
          <w:rFonts w:ascii="Arial" w:eastAsia="Times New Roman" w:hAnsi="Arial" w:cs="Arial"/>
          <w:b/>
          <w:bCs/>
          <w:color w:val="1075DD"/>
          <w:sz w:val="34"/>
          <w:szCs w:val="34"/>
          <w:lang w:eastAsia="ru-RU"/>
        </w:rPr>
        <w:t>ңғ</w:t>
      </w:r>
      <w:r w:rsidRPr="00DD1230">
        <w:rPr>
          <w:rFonts w:ascii="Trebuchet MS" w:eastAsia="Times New Roman" w:hAnsi="Trebuchet MS" w:cs="Trebuchet MS"/>
          <w:b/>
          <w:bCs/>
          <w:color w:val="1075DD"/>
          <w:sz w:val="34"/>
          <w:szCs w:val="34"/>
          <w:lang w:eastAsia="ru-RU"/>
        </w:rPr>
        <w:t>ыру</w:t>
      </w:r>
      <w:proofErr w:type="spellEnd"/>
    </w:p>
    <w:p w:rsidR="00DD1230" w:rsidRPr="00DD1230" w:rsidRDefault="00DD1230" w:rsidP="00DD12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TemplateInfo"/>
      <w:bookmarkEnd w:id="0"/>
      <w:r w:rsidRPr="00DD1230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br/>
      </w:r>
    </w:p>
    <w:p w:rsidR="00DD1230" w:rsidRPr="00DD1230" w:rsidRDefault="00DD1230" w:rsidP="00DD12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D1230">
        <w:rPr>
          <w:rFonts w:ascii="Verdana" w:eastAsia="Times New Roman" w:hAnsi="Verdan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4E65EED7" wp14:editId="3788895E">
            <wp:extent cx="4763135" cy="3363595"/>
            <wp:effectExtent l="0" t="0" r="0" b="8255"/>
            <wp:docPr id="1" name="Рисунок 1" descr="http://komeco.kz/uploads/images/SAIT/rukh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co.kz/uploads/images/SAIT/rukha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br/>
      </w:r>
    </w:p>
    <w:tbl>
      <w:tblPr>
        <w:tblW w:w="0" w:type="auto"/>
        <w:jc w:val="center"/>
        <w:tblInd w:w="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7"/>
        <w:gridCol w:w="4588"/>
      </w:tblGrid>
      <w:tr w:rsidR="00DD1230" w:rsidRPr="00DD1230" w:rsidTr="00DD1230">
        <w:trPr>
          <w:trHeight w:val="450"/>
          <w:jc w:val="center"/>
        </w:trPr>
        <w:tc>
          <w:tcPr>
            <w:tcW w:w="0" w:type="auto"/>
            <w:tcBorders>
              <w:left w:val="single" w:sz="6" w:space="0" w:color="F0F8FF"/>
            </w:tcBorders>
            <w:tcMar>
              <w:top w:w="0" w:type="dxa"/>
              <w:left w:w="165" w:type="dxa"/>
              <w:bottom w:w="0" w:type="dxa"/>
              <w:right w:w="165" w:type="dxa"/>
            </w:tcMar>
            <w:vAlign w:val="center"/>
            <w:hideMark/>
          </w:tcPr>
          <w:p w:rsidR="00DD1230" w:rsidRPr="00DD1230" w:rsidRDefault="00DD1230" w:rsidP="00DD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6" w:history="1">
              <w:r w:rsidRPr="00DD123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A93C9"/>
                  <w:sz w:val="24"/>
                  <w:szCs w:val="24"/>
                  <w:lang w:eastAsia="ru-RU"/>
                </w:rPr>
                <w:t>КОНЦЕПТУАЛЬНЫЕ ПОДХОДЫ</w:t>
              </w:r>
              <w:r w:rsidRPr="00DD123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A93C9"/>
                  <w:sz w:val="24"/>
                  <w:szCs w:val="24"/>
                  <w:lang w:eastAsia="ru-RU"/>
                </w:rPr>
                <w:br/>
                <w:t>К РЕАЛИЗАЦИИ ПРОГРАММЫ «ТУҒАН ЖЕР»</w:t>
              </w:r>
            </w:hyperlink>
            <w:r w:rsidRPr="00DD12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F0F8FF"/>
            </w:tcBorders>
            <w:tcMar>
              <w:top w:w="0" w:type="dxa"/>
              <w:left w:w="165" w:type="dxa"/>
              <w:bottom w:w="0" w:type="dxa"/>
              <w:right w:w="165" w:type="dxa"/>
            </w:tcMar>
            <w:vAlign w:val="center"/>
            <w:hideMark/>
          </w:tcPr>
          <w:p w:rsidR="00DD1230" w:rsidRPr="00DD1230" w:rsidRDefault="00DD1230" w:rsidP="00DD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DD1230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A93C9"/>
                  <w:sz w:val="24"/>
                  <w:szCs w:val="24"/>
                  <w:lang w:eastAsia="ru-RU"/>
                </w:rPr>
                <w:t>БОЛАШАҚҚА БАҒДАР: РУХАНИ ЖАҢҒЫРУ</w:t>
              </w:r>
              <w:r w:rsidRPr="00DD1230">
                <w:rPr>
                  <w:rFonts w:ascii="Times New Roman" w:eastAsia="Times New Roman" w:hAnsi="Times New Roman" w:cs="Times New Roman"/>
                  <w:b/>
                  <w:bCs/>
                  <w:color w:val="5A93C9"/>
                  <w:sz w:val="24"/>
                  <w:szCs w:val="24"/>
                  <w:lang w:eastAsia="ru-RU"/>
                </w:rPr>
                <w:t>  </w:t>
              </w:r>
            </w:hyperlink>
          </w:p>
        </w:tc>
      </w:tr>
    </w:tbl>
    <w:p w:rsidR="00DD1230" w:rsidRPr="00DD1230" w:rsidRDefault="00DD1230" w:rsidP="00DD12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DD1230" w:rsidRPr="00DD1230" w:rsidRDefault="00DD1230" w:rsidP="00DD12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" w:name="_GoBack"/>
      <w:bookmarkEnd w:id="1"/>
    </w:p>
    <w:p w:rsidR="00DD1230" w:rsidRPr="00DD1230" w:rsidRDefault="00DD1230" w:rsidP="00DD12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A381C7" wp14:editId="34B692E0">
            <wp:extent cx="5748793" cy="3633363"/>
            <wp:effectExtent l="0" t="0" r="4445" b="5715"/>
            <wp:docPr id="2" name="Рисунок 2" descr="http://komeco.kz/uploads/images/SAIT/ruchan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meco.kz/uploads/images/SAIT/ruchany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36" cy="36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B2D5E49" wp14:editId="7686F839">
            <wp:extent cx="5780599" cy="4333524"/>
            <wp:effectExtent l="0" t="0" r="0" b="0"/>
            <wp:docPr id="3" name="Рисунок 3" descr="http://komeco.kz/uploads/images/SAIT/ruchan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eco.kz/uploads/images/SAIT/ruchany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42" cy="43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2ED9D84" wp14:editId="60C09FB3">
            <wp:extent cx="6115516" cy="4297625"/>
            <wp:effectExtent l="0" t="0" r="0" b="8255"/>
            <wp:docPr id="4" name="Рисунок 4" descr="http://komeco.kz/uploads/images/SAIT/ruchan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eco.kz/uploads/images/SAIT/ruchany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78" cy="43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8BB928F" wp14:editId="2EF24D72">
            <wp:extent cx="5064981" cy="3797048"/>
            <wp:effectExtent l="0" t="0" r="2540" b="0"/>
            <wp:docPr id="5" name="Рисунок 5" descr="http://komeco.kz/uploads/images/SAIT/ruchan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meco.kz/uploads/images/SAIT/ruchany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06" cy="37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091CB8F" wp14:editId="143AE8D2">
            <wp:extent cx="5224007" cy="3916265"/>
            <wp:effectExtent l="0" t="0" r="0" b="8255"/>
            <wp:docPr id="6" name="Рисунок 6" descr="http://komeco.kz/uploads/images/SAIT/ruchan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meco.kz/uploads/images/SAIT/ruchany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36" cy="39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23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D123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30278C9" wp14:editId="00E08F37">
            <wp:extent cx="5136543" cy="3916264"/>
            <wp:effectExtent l="0" t="0" r="6985" b="8255"/>
            <wp:docPr id="7" name="Рисунок 7" descr="http://komeco.kz/uploads/images/SAIT/ruchany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meco.kz/uploads/images/SAIT/ruchany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18" cy="391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53" w:rsidRDefault="003D1653"/>
    <w:sectPr w:rsidR="003D1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1B"/>
    <w:rsid w:val="003D1653"/>
    <w:rsid w:val="00762A1B"/>
    <w:rsid w:val="00DD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82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komeco.kz/uploads/files/ruhani_zhangyru.pdf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komeco.kz/uploads/files/bolashakka_bagdar_ruhani_zhangyru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Головной</dc:creator>
  <cp:keywords/>
  <dc:description/>
  <cp:lastModifiedBy>Головной</cp:lastModifiedBy>
  <cp:revision>2</cp:revision>
  <dcterms:created xsi:type="dcterms:W3CDTF">2020-03-04T05:15:00Z</dcterms:created>
  <dcterms:modified xsi:type="dcterms:W3CDTF">2020-03-04T05:19:00Z</dcterms:modified>
</cp:coreProperties>
</file>